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36" w:rsidRPr="00E40A3C" w:rsidRDefault="00CE243D" w:rsidP="00CE243D">
      <w:pPr>
        <w:rPr>
          <w:rFonts w:eastAsia="MS ??"/>
          <w:u w:val="single"/>
          <w:vertAlign w:val="subscript"/>
        </w:rPr>
      </w:pPr>
      <w:r>
        <w:rPr>
          <w:rFonts w:eastAsia="MS ??"/>
        </w:rPr>
        <w:tab/>
      </w:r>
      <w:r>
        <w:rPr>
          <w:rFonts w:eastAsia="MS ??"/>
        </w:rPr>
        <w:tab/>
      </w:r>
    </w:p>
    <w:p w:rsidR="00ED4482" w:rsidRPr="00ED4482" w:rsidRDefault="00ED4482" w:rsidP="00ED4482">
      <w:pPr>
        <w:jc w:val="center"/>
        <w:rPr>
          <w:rFonts w:ascii="Times New Roman" w:eastAsia="MS ??" w:hAnsi="Times New Roman"/>
          <w:sz w:val="28"/>
          <w:szCs w:val="28"/>
        </w:rPr>
      </w:pPr>
      <w:r w:rsidRPr="00ED4482">
        <w:rPr>
          <w:rFonts w:ascii="Times New Roman" w:eastAsia="MS ??" w:hAnsi="Times New Roman"/>
          <w:sz w:val="28"/>
          <w:szCs w:val="28"/>
        </w:rPr>
        <w:t xml:space="preserve">Прогнозни цени на менюта във връзка с пазарни проучвания за </w:t>
      </w:r>
      <w:r w:rsidR="00E06679">
        <w:rPr>
          <w:rFonts w:ascii="Times New Roman" w:eastAsia="MS ??" w:hAnsi="Times New Roman"/>
          <w:sz w:val="28"/>
          <w:szCs w:val="28"/>
        </w:rPr>
        <w:t>кетъринг- услуга по приготвяне и доставяне на топла</w:t>
      </w:r>
      <w:r w:rsidRPr="00ED4482">
        <w:rPr>
          <w:rFonts w:ascii="Times New Roman" w:eastAsia="MS ??" w:hAnsi="Times New Roman"/>
          <w:sz w:val="28"/>
          <w:szCs w:val="28"/>
        </w:rPr>
        <w:t xml:space="preserve"> храна и ободряващи напитки за нуждите на ОП “Общинска охрана“ - Пловдив</w:t>
      </w:r>
    </w:p>
    <w:p w:rsidR="00ED4482" w:rsidRDefault="00ED4482" w:rsidP="00CE243D">
      <w:pPr>
        <w:rPr>
          <w:rFonts w:eastAsia="MS ??"/>
        </w:rPr>
      </w:pPr>
    </w:p>
    <w:tbl>
      <w:tblPr>
        <w:tblStyle w:val="ab"/>
        <w:tblW w:w="9344" w:type="dxa"/>
        <w:tblLook w:val="04A0" w:firstRow="1" w:lastRow="0" w:firstColumn="1" w:lastColumn="0" w:noHBand="0" w:noVBand="1"/>
      </w:tblPr>
      <w:tblGrid>
        <w:gridCol w:w="5989"/>
        <w:gridCol w:w="3355"/>
      </w:tblGrid>
      <w:tr w:rsidR="00ED4482" w:rsidTr="00E40A3C">
        <w:trPr>
          <w:trHeight w:val="979"/>
        </w:trPr>
        <w:tc>
          <w:tcPr>
            <w:tcW w:w="5989" w:type="dxa"/>
            <w:shd w:val="clear" w:color="auto" w:fill="BFBFBF" w:themeFill="background1" w:themeFillShade="BF"/>
          </w:tcPr>
          <w:p w:rsidR="00ED4482" w:rsidRPr="00ED4482" w:rsidRDefault="00ED4482" w:rsidP="00ED4482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32"/>
                <w:szCs w:val="32"/>
              </w:rPr>
            </w:pPr>
            <w:r>
              <w:rPr>
                <w:rFonts w:ascii="Times New Roman" w:eastAsia="MS ??" w:hAnsi="Times New Roman"/>
                <w:sz w:val="32"/>
                <w:szCs w:val="32"/>
              </w:rPr>
              <w:t>М</w:t>
            </w:r>
            <w:r w:rsidRPr="00ED4482">
              <w:rPr>
                <w:rFonts w:ascii="Times New Roman" w:eastAsia="MS ??" w:hAnsi="Times New Roman"/>
                <w:sz w:val="32"/>
                <w:szCs w:val="32"/>
              </w:rPr>
              <w:t>еню</w:t>
            </w:r>
          </w:p>
        </w:tc>
        <w:tc>
          <w:tcPr>
            <w:tcW w:w="3355" w:type="dxa"/>
            <w:shd w:val="clear" w:color="auto" w:fill="BFBFBF" w:themeFill="background1" w:themeFillShade="BF"/>
          </w:tcPr>
          <w:p w:rsidR="00ED4482" w:rsidRPr="00ED4482" w:rsidRDefault="00ED4482" w:rsidP="004C412C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32"/>
                <w:szCs w:val="32"/>
              </w:rPr>
            </w:pPr>
            <w:r w:rsidRPr="00ED4482">
              <w:rPr>
                <w:rFonts w:ascii="Times New Roman" w:eastAsia="MS ??" w:hAnsi="Times New Roman"/>
                <w:sz w:val="32"/>
                <w:szCs w:val="32"/>
              </w:rPr>
              <w:t xml:space="preserve">Цена в лева </w:t>
            </w:r>
            <w:r w:rsidR="004C412C">
              <w:rPr>
                <w:rFonts w:ascii="Times New Roman" w:eastAsia="MS ??" w:hAnsi="Times New Roman"/>
                <w:sz w:val="32"/>
                <w:szCs w:val="32"/>
              </w:rPr>
              <w:t>с включен</w:t>
            </w:r>
            <w:r w:rsidRPr="00ED4482">
              <w:rPr>
                <w:rFonts w:ascii="Times New Roman" w:eastAsia="MS ??" w:hAnsi="Times New Roman"/>
                <w:sz w:val="32"/>
                <w:szCs w:val="32"/>
              </w:rPr>
              <w:t xml:space="preserve"> </w:t>
            </w:r>
            <w:r w:rsidR="004C412C">
              <w:rPr>
                <w:rFonts w:ascii="Times New Roman" w:eastAsia="MS ??" w:hAnsi="Times New Roman"/>
                <w:sz w:val="32"/>
                <w:szCs w:val="32"/>
              </w:rPr>
              <w:t xml:space="preserve">* </w:t>
            </w:r>
            <w:r w:rsidRPr="00ED4482">
              <w:rPr>
                <w:rFonts w:ascii="Times New Roman" w:eastAsia="MS ??" w:hAnsi="Times New Roman"/>
                <w:sz w:val="32"/>
                <w:szCs w:val="32"/>
              </w:rPr>
              <w:t>ДДС</w:t>
            </w:r>
          </w:p>
        </w:tc>
      </w:tr>
      <w:tr w:rsidR="00ED4482" w:rsidTr="00E40A3C">
        <w:trPr>
          <w:trHeight w:val="979"/>
        </w:trPr>
        <w:tc>
          <w:tcPr>
            <w:tcW w:w="5989" w:type="dxa"/>
          </w:tcPr>
          <w:p w:rsidR="00ED4482" w:rsidRPr="00E40A3C" w:rsidRDefault="00ED4482" w:rsidP="00E40A3C">
            <w:pPr>
              <w:spacing w:after="0" w:line="240" w:lineRule="auto"/>
              <w:jc w:val="right"/>
              <w:rPr>
                <w:rFonts w:ascii="Times New Roman" w:eastAsia="MS ??" w:hAnsi="Times New Roman"/>
                <w:sz w:val="28"/>
                <w:szCs w:val="28"/>
              </w:rPr>
            </w:pPr>
            <w:r w:rsidRPr="00E40A3C">
              <w:rPr>
                <w:rFonts w:ascii="Times New Roman" w:eastAsia="MS ??" w:hAnsi="Times New Roman"/>
                <w:sz w:val="28"/>
                <w:szCs w:val="28"/>
              </w:rPr>
              <w:t>1. Дневно меню, включващо месо</w:t>
            </w:r>
            <w:r w:rsidR="00E40A3C">
              <w:rPr>
                <w:rFonts w:ascii="Times New Roman" w:eastAsia="MS ??" w:hAnsi="Times New Roman"/>
                <w:sz w:val="28"/>
                <w:szCs w:val="28"/>
              </w:rPr>
              <w:t xml:space="preserve"> и/или риба</w:t>
            </w:r>
            <w:r w:rsidRPr="00E40A3C">
              <w:rPr>
                <w:rFonts w:ascii="Times New Roman" w:eastAsia="MS ??" w:hAnsi="Times New Roman"/>
                <w:sz w:val="28"/>
                <w:szCs w:val="28"/>
              </w:rPr>
              <w:t>:</w:t>
            </w:r>
          </w:p>
        </w:tc>
        <w:tc>
          <w:tcPr>
            <w:tcW w:w="3355" w:type="dxa"/>
          </w:tcPr>
          <w:p w:rsidR="00ED4482" w:rsidRDefault="00ED4482" w:rsidP="004D10D4">
            <w:pPr>
              <w:spacing w:after="0" w:line="240" w:lineRule="auto"/>
              <w:rPr>
                <w:rFonts w:eastAsia="MS ??"/>
              </w:rPr>
            </w:pPr>
          </w:p>
        </w:tc>
      </w:tr>
      <w:tr w:rsidR="00ED4482" w:rsidTr="00E40A3C">
        <w:trPr>
          <w:trHeight w:val="921"/>
        </w:trPr>
        <w:tc>
          <w:tcPr>
            <w:tcW w:w="5989" w:type="dxa"/>
          </w:tcPr>
          <w:p w:rsidR="00ED4482" w:rsidRPr="00E40A3C" w:rsidRDefault="00ED4482" w:rsidP="00E40A3C">
            <w:pPr>
              <w:spacing w:after="0" w:line="240" w:lineRule="auto"/>
              <w:jc w:val="right"/>
              <w:rPr>
                <w:rFonts w:ascii="Times New Roman" w:eastAsia="MS ??" w:hAnsi="Times New Roman"/>
                <w:sz w:val="28"/>
                <w:szCs w:val="28"/>
              </w:rPr>
            </w:pPr>
            <w:r w:rsidRPr="00E40A3C">
              <w:rPr>
                <w:rFonts w:ascii="Times New Roman" w:eastAsia="MS ??" w:hAnsi="Times New Roman"/>
                <w:sz w:val="28"/>
                <w:szCs w:val="28"/>
              </w:rPr>
              <w:t>2. Дневно меню, безмесно:</w:t>
            </w:r>
          </w:p>
        </w:tc>
        <w:tc>
          <w:tcPr>
            <w:tcW w:w="3355" w:type="dxa"/>
          </w:tcPr>
          <w:p w:rsidR="00ED4482" w:rsidRDefault="00ED4482" w:rsidP="004D10D4">
            <w:pPr>
              <w:spacing w:after="0" w:line="240" w:lineRule="auto"/>
              <w:rPr>
                <w:rFonts w:eastAsia="MS ??"/>
              </w:rPr>
            </w:pPr>
          </w:p>
        </w:tc>
      </w:tr>
      <w:tr w:rsidR="00ED4482" w:rsidTr="00E40A3C">
        <w:trPr>
          <w:trHeight w:val="979"/>
        </w:trPr>
        <w:tc>
          <w:tcPr>
            <w:tcW w:w="5989" w:type="dxa"/>
          </w:tcPr>
          <w:p w:rsidR="00ED4482" w:rsidRPr="00E40A3C" w:rsidRDefault="00ED4482" w:rsidP="00E40A3C">
            <w:pPr>
              <w:spacing w:after="0" w:line="240" w:lineRule="auto"/>
              <w:jc w:val="right"/>
              <w:rPr>
                <w:rFonts w:ascii="Times New Roman" w:eastAsia="MS ??" w:hAnsi="Times New Roman"/>
                <w:sz w:val="28"/>
                <w:szCs w:val="28"/>
              </w:rPr>
            </w:pPr>
            <w:r w:rsidRPr="00E40A3C">
              <w:rPr>
                <w:rFonts w:ascii="Times New Roman" w:eastAsia="MS ??" w:hAnsi="Times New Roman"/>
                <w:sz w:val="28"/>
                <w:szCs w:val="28"/>
              </w:rPr>
              <w:t>3. Меню нощна смяна, включващо месо</w:t>
            </w:r>
            <w:r w:rsidR="00E40A3C">
              <w:rPr>
                <w:rFonts w:ascii="Times New Roman" w:eastAsia="MS ??" w:hAnsi="Times New Roman"/>
                <w:sz w:val="28"/>
                <w:szCs w:val="28"/>
              </w:rPr>
              <w:t xml:space="preserve"> и/или риба</w:t>
            </w:r>
            <w:r w:rsidRPr="00E40A3C">
              <w:rPr>
                <w:rFonts w:ascii="Times New Roman" w:eastAsia="MS ??" w:hAnsi="Times New Roman"/>
                <w:sz w:val="28"/>
                <w:szCs w:val="28"/>
              </w:rPr>
              <w:t xml:space="preserve"> и напитка:</w:t>
            </w:r>
          </w:p>
        </w:tc>
        <w:tc>
          <w:tcPr>
            <w:tcW w:w="3355" w:type="dxa"/>
          </w:tcPr>
          <w:p w:rsidR="00ED4482" w:rsidRDefault="00ED4482" w:rsidP="004D10D4">
            <w:pPr>
              <w:spacing w:after="0" w:line="240" w:lineRule="auto"/>
              <w:rPr>
                <w:rFonts w:eastAsia="MS ??"/>
              </w:rPr>
            </w:pPr>
          </w:p>
        </w:tc>
      </w:tr>
      <w:tr w:rsidR="00ED4482" w:rsidTr="00E40A3C">
        <w:trPr>
          <w:trHeight w:val="979"/>
        </w:trPr>
        <w:tc>
          <w:tcPr>
            <w:tcW w:w="5989" w:type="dxa"/>
          </w:tcPr>
          <w:p w:rsidR="00ED4482" w:rsidRPr="00E40A3C" w:rsidRDefault="00ED4482" w:rsidP="00E40A3C">
            <w:pPr>
              <w:spacing w:after="0" w:line="240" w:lineRule="auto"/>
              <w:jc w:val="right"/>
              <w:rPr>
                <w:rFonts w:ascii="Times New Roman" w:eastAsia="MS ??" w:hAnsi="Times New Roman"/>
                <w:sz w:val="28"/>
                <w:szCs w:val="28"/>
              </w:rPr>
            </w:pPr>
            <w:r w:rsidRPr="00E40A3C">
              <w:rPr>
                <w:rFonts w:ascii="Times New Roman" w:eastAsia="MS ??" w:hAnsi="Times New Roman"/>
                <w:sz w:val="28"/>
                <w:szCs w:val="28"/>
              </w:rPr>
              <w:t xml:space="preserve">4. Меню нощна смяна, безмесно включващо </w:t>
            </w:r>
            <w:r w:rsidR="00E40A3C">
              <w:rPr>
                <w:rFonts w:ascii="Times New Roman" w:eastAsia="MS ??" w:hAnsi="Times New Roman"/>
                <w:sz w:val="28"/>
                <w:szCs w:val="28"/>
              </w:rPr>
              <w:t xml:space="preserve">и </w:t>
            </w:r>
            <w:r w:rsidRPr="00E40A3C">
              <w:rPr>
                <w:rFonts w:ascii="Times New Roman" w:eastAsia="MS ??" w:hAnsi="Times New Roman"/>
                <w:sz w:val="28"/>
                <w:szCs w:val="28"/>
              </w:rPr>
              <w:t>напитка:</w:t>
            </w:r>
          </w:p>
        </w:tc>
        <w:tc>
          <w:tcPr>
            <w:tcW w:w="3355" w:type="dxa"/>
          </w:tcPr>
          <w:p w:rsidR="00ED4482" w:rsidRDefault="00ED4482" w:rsidP="004D10D4">
            <w:pPr>
              <w:spacing w:after="0" w:line="240" w:lineRule="auto"/>
              <w:rPr>
                <w:rFonts w:eastAsia="MS ??"/>
              </w:rPr>
            </w:pPr>
          </w:p>
        </w:tc>
      </w:tr>
    </w:tbl>
    <w:p w:rsidR="00CE243D" w:rsidRDefault="00CE243D" w:rsidP="004D10D4">
      <w:pPr>
        <w:spacing w:after="0" w:line="240" w:lineRule="auto"/>
        <w:rPr>
          <w:rFonts w:eastAsia="MS ??"/>
        </w:rPr>
      </w:pPr>
    </w:p>
    <w:p w:rsidR="004C412C" w:rsidRDefault="004C412C" w:rsidP="004D10D4">
      <w:pPr>
        <w:spacing w:after="0" w:line="240" w:lineRule="auto"/>
        <w:rPr>
          <w:rFonts w:eastAsia="MS ??"/>
        </w:rPr>
      </w:pPr>
    </w:p>
    <w:p w:rsidR="004C412C" w:rsidRPr="00035B7D" w:rsidRDefault="00953981" w:rsidP="00035B7D">
      <w:pPr>
        <w:spacing w:after="0" w:line="240" w:lineRule="auto"/>
        <w:jc w:val="both"/>
        <w:rPr>
          <w:rFonts w:ascii="Times New Roman" w:eastAsia="MS ??" w:hAnsi="Times New Roman"/>
          <w:sz w:val="28"/>
          <w:szCs w:val="28"/>
        </w:rPr>
      </w:pPr>
      <w:r>
        <w:rPr>
          <w:rFonts w:ascii="Times New Roman" w:eastAsia="MS ??" w:hAnsi="Times New Roman"/>
          <w:sz w:val="28"/>
          <w:szCs w:val="28"/>
        </w:rPr>
        <w:t>*</w:t>
      </w:r>
      <w:bookmarkStart w:id="0" w:name="_GoBack"/>
      <w:bookmarkEnd w:id="0"/>
      <w:r w:rsidR="004C412C" w:rsidRPr="00035B7D">
        <w:rPr>
          <w:rFonts w:ascii="Times New Roman" w:eastAsia="MS ??" w:hAnsi="Times New Roman"/>
          <w:sz w:val="28"/>
          <w:szCs w:val="28"/>
        </w:rPr>
        <w:t>Забележка:</w:t>
      </w:r>
    </w:p>
    <w:p w:rsidR="004C412C" w:rsidRPr="00035B7D" w:rsidRDefault="004C412C" w:rsidP="00035B7D">
      <w:pPr>
        <w:spacing w:after="0" w:line="240" w:lineRule="auto"/>
        <w:jc w:val="both"/>
        <w:rPr>
          <w:rFonts w:ascii="Times New Roman" w:eastAsia="MS ??" w:hAnsi="Times New Roman"/>
          <w:sz w:val="28"/>
          <w:szCs w:val="28"/>
        </w:rPr>
      </w:pPr>
      <w:r w:rsidRPr="00035B7D">
        <w:rPr>
          <w:rFonts w:ascii="Times New Roman" w:eastAsia="MS ??" w:hAnsi="Times New Roman"/>
          <w:sz w:val="28"/>
          <w:szCs w:val="28"/>
        </w:rPr>
        <w:t>Във в</w:t>
      </w:r>
      <w:r w:rsidR="00035B7D">
        <w:rPr>
          <w:rFonts w:ascii="Times New Roman" w:eastAsia="MS ??" w:hAnsi="Times New Roman"/>
          <w:sz w:val="28"/>
          <w:szCs w:val="28"/>
        </w:rPr>
        <w:t xml:space="preserve">ръзка с Наредба № 11 от 21.12.2005 год. </w:t>
      </w:r>
      <w:r w:rsidR="00953981">
        <w:rPr>
          <w:rFonts w:ascii="Times New Roman" w:eastAsia="MS ??" w:hAnsi="Times New Roman"/>
          <w:sz w:val="28"/>
          <w:szCs w:val="28"/>
        </w:rPr>
        <w:t xml:space="preserve">за определяне на условията и реда за осигуряване на безплатна храна и/или добавки към нея, </w:t>
      </w:r>
      <w:r w:rsidRPr="00035B7D">
        <w:rPr>
          <w:rFonts w:ascii="Times New Roman" w:eastAsia="MS ??" w:hAnsi="Times New Roman"/>
          <w:sz w:val="28"/>
          <w:szCs w:val="28"/>
        </w:rPr>
        <w:t>цените за дневни менюта не следва да надвишават 2,00 лева с включен ДДС, а цените за нощни менюта, не следва да надвишават 3,00 лева с включен ДДС.</w:t>
      </w:r>
    </w:p>
    <w:sectPr w:rsidR="004C412C" w:rsidRPr="00035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83" w:rsidRDefault="00B43A83" w:rsidP="00900C39">
      <w:pPr>
        <w:spacing w:after="0" w:line="240" w:lineRule="auto"/>
      </w:pPr>
      <w:r>
        <w:separator/>
      </w:r>
    </w:p>
  </w:endnote>
  <w:endnote w:type="continuationSeparator" w:id="0">
    <w:p w:rsidR="00B43A83" w:rsidRDefault="00B43A83" w:rsidP="0090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098369"/>
      <w:docPartObj>
        <w:docPartGallery w:val="Page Numbers (Bottom of Page)"/>
        <w:docPartUnique/>
      </w:docPartObj>
    </w:sdtPr>
    <w:sdtEndPr/>
    <w:sdtContent>
      <w:p w:rsidR="000035C3" w:rsidRDefault="000035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58">
          <w:rPr>
            <w:noProof/>
          </w:rPr>
          <w:t>1</w:t>
        </w:r>
        <w:r>
          <w:fldChar w:fldCharType="end"/>
        </w:r>
      </w:p>
    </w:sdtContent>
  </w:sdt>
  <w:p w:rsidR="000035C3" w:rsidRDefault="000035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83" w:rsidRDefault="00B43A83" w:rsidP="00900C39">
      <w:pPr>
        <w:spacing w:after="0" w:line="240" w:lineRule="auto"/>
      </w:pPr>
      <w:r>
        <w:separator/>
      </w:r>
    </w:p>
  </w:footnote>
  <w:footnote w:type="continuationSeparator" w:id="0">
    <w:p w:rsidR="00B43A83" w:rsidRDefault="00B43A83" w:rsidP="0090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39" w:rsidRPr="007B3D7D" w:rsidRDefault="00900C39" w:rsidP="00900C39">
    <w:pPr>
      <w:spacing w:after="0" w:line="240" w:lineRule="auto"/>
      <w:rPr>
        <w:rFonts w:ascii="Times New Roman" w:hAnsi="Times New Roman"/>
        <w:sz w:val="24"/>
        <w:szCs w:val="24"/>
      </w:rPr>
    </w:pPr>
    <w:r w:rsidRPr="007B3D7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362B3C86" wp14:editId="33BDA098">
          <wp:simplePos x="0" y="0"/>
          <wp:positionH relativeFrom="column">
            <wp:posOffset>2394585</wp:posOffset>
          </wp:positionH>
          <wp:positionV relativeFrom="paragraph">
            <wp:posOffset>-120015</wp:posOffset>
          </wp:positionV>
          <wp:extent cx="867410" cy="575945"/>
          <wp:effectExtent l="0" t="0" r="8890" b="0"/>
          <wp:wrapNone/>
          <wp:docPr id="10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0C39" w:rsidRPr="007B3D7D" w:rsidRDefault="00900C39" w:rsidP="00900C39">
    <w:pPr>
      <w:spacing w:after="0" w:line="240" w:lineRule="auto"/>
      <w:rPr>
        <w:rFonts w:ascii="Times New Roman" w:hAnsi="Times New Roman"/>
        <w:sz w:val="24"/>
        <w:szCs w:val="24"/>
      </w:rPr>
    </w:pPr>
  </w:p>
  <w:p w:rsidR="00900C39" w:rsidRPr="007B3D7D" w:rsidRDefault="00900C39" w:rsidP="00900C39">
    <w:pPr>
      <w:spacing w:after="0" w:line="240" w:lineRule="auto"/>
      <w:rPr>
        <w:rFonts w:ascii="Times New Roman" w:hAnsi="Times New Roman"/>
        <w:sz w:val="24"/>
        <w:szCs w:val="24"/>
      </w:rPr>
    </w:pPr>
  </w:p>
  <w:p w:rsidR="00900C39" w:rsidRPr="007B3D7D" w:rsidRDefault="00900C39" w:rsidP="00900C39">
    <w:pPr>
      <w:tabs>
        <w:tab w:val="center" w:pos="4536"/>
        <w:tab w:val="right" w:pos="9072"/>
      </w:tabs>
      <w:spacing w:after="0" w:line="240" w:lineRule="auto"/>
      <w:jc w:val="center"/>
      <w:rPr>
        <w:rFonts w:ascii="Helvetica Narrow" w:hAnsi="Helvetica Narrow"/>
        <w:b/>
        <w:color w:val="003300"/>
        <w:spacing w:val="30"/>
        <w:sz w:val="18"/>
        <w:szCs w:val="24"/>
      </w:rPr>
    </w:pPr>
    <w:r w:rsidRPr="007B3D7D">
      <w:rPr>
        <w:rFonts w:ascii="Georgia" w:hAnsi="Georgia"/>
        <w:b/>
        <w:color w:val="003300"/>
        <w:spacing w:val="30"/>
        <w:sz w:val="18"/>
        <w:szCs w:val="24"/>
      </w:rPr>
      <w:t>ОБЩИНА</w:t>
    </w:r>
    <w:r w:rsidRPr="007B3D7D">
      <w:rPr>
        <w:rFonts w:ascii="Helvetica Narrow" w:hAnsi="Helvetica Narrow"/>
        <w:b/>
        <w:color w:val="003300"/>
        <w:spacing w:val="30"/>
        <w:sz w:val="24"/>
        <w:szCs w:val="24"/>
      </w:rPr>
      <w:t xml:space="preserve"> </w:t>
    </w:r>
    <w:r w:rsidRPr="007B3D7D">
      <w:rPr>
        <w:rFonts w:ascii="Georgia" w:hAnsi="Georgia"/>
        <w:b/>
        <w:color w:val="003300"/>
        <w:spacing w:val="30"/>
        <w:sz w:val="18"/>
        <w:szCs w:val="24"/>
      </w:rPr>
      <w:t>ПЛОВДИВ</w:t>
    </w:r>
  </w:p>
  <w:p w:rsidR="00900C39" w:rsidRPr="007B3D7D" w:rsidRDefault="00900C39" w:rsidP="00900C39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color w:val="262626"/>
        <w:sz w:val="18"/>
        <w:szCs w:val="24"/>
      </w:rPr>
    </w:pPr>
    <w:r w:rsidRPr="007B3D7D">
      <w:rPr>
        <w:rFonts w:ascii="Arial Narrow" w:hAnsi="Arial Narrow"/>
        <w:color w:val="262626"/>
        <w:sz w:val="14"/>
        <w:szCs w:val="24"/>
      </w:rPr>
      <w:t xml:space="preserve">Пловдив  4000,   пл. „Стефан Стамболов”   №1  </w:t>
    </w:r>
    <w:hyperlink r:id="rId2" w:history="1">
      <w:r w:rsidRPr="007B3D7D">
        <w:rPr>
          <w:rFonts w:ascii="Arial Narrow" w:hAnsi="Arial Narrow"/>
          <w:color w:val="0000FF"/>
          <w:sz w:val="14"/>
          <w:szCs w:val="24"/>
          <w:u w:val="single"/>
        </w:rPr>
        <w:t>http://www.plovdiv.bg/</w:t>
      </w:r>
    </w:hyperlink>
    <w:r w:rsidRPr="007B3D7D">
      <w:rPr>
        <w:rFonts w:ascii="Arial Narrow" w:hAnsi="Arial Narrow"/>
        <w:color w:val="262626"/>
        <w:sz w:val="18"/>
        <w:szCs w:val="24"/>
        <w:lang w:val="en-US"/>
      </w:rPr>
      <w:t xml:space="preserve"> </w:t>
    </w:r>
  </w:p>
  <w:p w:rsidR="00900C39" w:rsidRDefault="00900C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2C09"/>
    <w:multiLevelType w:val="hybridMultilevel"/>
    <w:tmpl w:val="FEF6D0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4AB"/>
    <w:multiLevelType w:val="hybridMultilevel"/>
    <w:tmpl w:val="C7A6A1B6"/>
    <w:lvl w:ilvl="0" w:tplc="F080E03A">
      <w:numFmt w:val="bullet"/>
      <w:lvlText w:val="-"/>
      <w:lvlJc w:val="left"/>
      <w:pPr>
        <w:ind w:left="1065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07D76F0"/>
    <w:multiLevelType w:val="hybridMultilevel"/>
    <w:tmpl w:val="1DEE8288"/>
    <w:lvl w:ilvl="0" w:tplc="DFB6C6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27689"/>
    <w:multiLevelType w:val="hybridMultilevel"/>
    <w:tmpl w:val="5EF65A2C"/>
    <w:lvl w:ilvl="0" w:tplc="3C445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68"/>
    <w:rsid w:val="000035C3"/>
    <w:rsid w:val="00004234"/>
    <w:rsid w:val="00035B7D"/>
    <w:rsid w:val="001107E7"/>
    <w:rsid w:val="00181C52"/>
    <w:rsid w:val="001A0A58"/>
    <w:rsid w:val="002A0ECA"/>
    <w:rsid w:val="00397B3F"/>
    <w:rsid w:val="00482F36"/>
    <w:rsid w:val="004C412C"/>
    <w:rsid w:val="004D10D4"/>
    <w:rsid w:val="004D391D"/>
    <w:rsid w:val="0059520D"/>
    <w:rsid w:val="006979CB"/>
    <w:rsid w:val="007769DA"/>
    <w:rsid w:val="007A3E8A"/>
    <w:rsid w:val="0088417B"/>
    <w:rsid w:val="00900C39"/>
    <w:rsid w:val="009127DC"/>
    <w:rsid w:val="00953981"/>
    <w:rsid w:val="009C5EDE"/>
    <w:rsid w:val="00A228A1"/>
    <w:rsid w:val="00A24668"/>
    <w:rsid w:val="00A608BF"/>
    <w:rsid w:val="00A93B1A"/>
    <w:rsid w:val="00AF1E96"/>
    <w:rsid w:val="00B10982"/>
    <w:rsid w:val="00B43A83"/>
    <w:rsid w:val="00B82670"/>
    <w:rsid w:val="00BC20C5"/>
    <w:rsid w:val="00C1755A"/>
    <w:rsid w:val="00C86314"/>
    <w:rsid w:val="00CE243D"/>
    <w:rsid w:val="00D24C6C"/>
    <w:rsid w:val="00E06679"/>
    <w:rsid w:val="00E33AFB"/>
    <w:rsid w:val="00E40A3C"/>
    <w:rsid w:val="00EC3CB2"/>
    <w:rsid w:val="00ED4482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E11AA"/>
  <w15:docId w15:val="{90F0ACA0-5E26-4798-AA28-1EC975CF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39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paragraph" w:styleId="2">
    <w:name w:val="heading 2"/>
    <w:aliases w:val="ЗАГЛАВИЕ 2"/>
    <w:basedOn w:val="a"/>
    <w:next w:val="a"/>
    <w:link w:val="20"/>
    <w:uiPriority w:val="9"/>
    <w:unhideWhenUsed/>
    <w:qFormat/>
    <w:rsid w:val="00900C39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ЗАГЛАВИЕ 2 Знак"/>
    <w:basedOn w:val="a0"/>
    <w:link w:val="2"/>
    <w:uiPriority w:val="9"/>
    <w:rsid w:val="00900C39"/>
    <w:rPr>
      <w:rFonts w:ascii="Calibri Light" w:eastAsia="SimSun" w:hAnsi="Calibri Light" w:cs="Times New Roman"/>
      <w:sz w:val="32"/>
      <w:szCs w:val="32"/>
      <w:lang w:eastAsia="bg-BG"/>
    </w:rPr>
  </w:style>
  <w:style w:type="paragraph" w:styleId="a3">
    <w:name w:val="No Spacing"/>
    <w:uiPriority w:val="99"/>
    <w:qFormat/>
    <w:rsid w:val="00900C3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paragraph" w:styleId="a4">
    <w:name w:val="header"/>
    <w:basedOn w:val="a"/>
    <w:link w:val="a5"/>
    <w:uiPriority w:val="99"/>
    <w:unhideWhenUsed/>
    <w:rsid w:val="0090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00C39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90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00C39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List Paragraph"/>
    <w:basedOn w:val="a"/>
    <w:uiPriority w:val="34"/>
    <w:qFormat/>
    <w:rsid w:val="00D24C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10982"/>
    <w:rPr>
      <w:rFonts w:ascii="Segoe UI" w:eastAsia="Times New Roman" w:hAnsi="Segoe UI" w:cs="Segoe UI"/>
      <w:sz w:val="18"/>
      <w:szCs w:val="18"/>
      <w:lang w:eastAsia="bg-BG"/>
    </w:rPr>
  </w:style>
  <w:style w:type="table" w:styleId="ab">
    <w:name w:val="Table Grid"/>
    <w:basedOn w:val="a1"/>
    <w:uiPriority w:val="59"/>
    <w:rsid w:val="00ED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ovdiv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Zgurova</dc:creator>
  <cp:lastModifiedBy>Lilyana Shopova</cp:lastModifiedBy>
  <cp:revision>7</cp:revision>
  <cp:lastPrinted>2017-12-21T07:59:00Z</cp:lastPrinted>
  <dcterms:created xsi:type="dcterms:W3CDTF">2019-07-01T08:59:00Z</dcterms:created>
  <dcterms:modified xsi:type="dcterms:W3CDTF">2019-07-01T10:40:00Z</dcterms:modified>
</cp:coreProperties>
</file>